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внесении изм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енения и дополнений в постановление правительства Еврейской автономной области от 28.03.2017 № 95-пп «О реализации отдельных положений законодательства в сфере регулирования розничной продажи алкогольной продукции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равительство Еврейской автономной  области </w:t>
      </w:r>
      <w:r/>
    </w:p>
    <w:p>
      <w:pPr>
        <w:pStyle w:val="855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Внести в постановление правительства Еврейской автономной области от 28.03.2017 № 95-пп «О реализации отдельных положений законодательства в сфере регулирования розничной продажи алкогольной продукции на территории Еврейской автономной области» следующие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изменение и дополнения:</w:t>
      </w:r>
      <w:r/>
    </w:p>
    <w:p>
      <w:pPr>
        <w:pStyle w:val="855"/>
        <w:ind w:left="0" w:right="0" w:firstLine="709"/>
        <w:jc w:val="both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Преамбулу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55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22.11.95 № 171-ФЗ </w:t>
        <w:br/>
        <w:t xml:space="preserve">«О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государственном регулировании производства и оборота этилового спирта,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алкогольной и спиртосодержащей продукции и об ограничении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потребления (распития) алкогольной продукции»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законом Еврейской автономной области от 23.12.2005 № 617-ОЗ «О регулировании розничной продажи алкогольной продукции на территории Еврейской автономной области»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5"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Дополнить пунктом 3 следующего содержания, изменив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нумерацию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последующего пункта: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«3. Установить: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размещению и обустройству сезонных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залов (зон) обслуживания посетителей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согласно приложению № 1 к настоящему постановлению;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Порядок выдачи документа, подтверждающего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сезонного зала (зоны) обслуживания посетителей требованиям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размещению и обустройству сезонных залов (зон) обслуживания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посетителей, в соответствии с приложением № 2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Дополнить приложениями № 1 и № 2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28.03.2017 № 95-пп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размещению и обустройству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сезонных залов (зон)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обслуживания посетителей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Настоящие требования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размещению и обустройству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сезонных залов (зон)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посетителей (далее – Требования) устанавливают требования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размещению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сезонных залов (зон)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обслуживания посетителей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расположенных на территории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прилегающей к объекту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общественного питания, или примыкающих к такому объекту либо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зданию (помещению), в котором расположен такой объект, на территории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Основные понятия, используемые в настоящих Требованиях, применяются в соответствии с понятиями, предусмотренными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Размещение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осуществляется при наличии: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прав владения (пользования) территорией, на которой осуществляется размещение сезонного зала (зоны) обслуживания посетителей;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- заключения о соответствии сезонного зала (зоны) обслуживания посетителей Требованиям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 Площадь сезонного зала (зоны) обслуживания посетителей 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может превышать площадь объекта общественного питания,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котором он размещается.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Не допускается размещение сезонного зала (зоны) обслуживания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посетителей: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на территории, прилегающей к многоквартирным домам,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пристроенным (встроенным, встроенно-пристроенным) к ним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помещениям, на крышах многоквартирных домов;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границах прилегающих территорий, на которых не допускается розничная продажа алкогольной продукции при оказании услуг общественного питания, определенных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нормативными правовыми актами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органов местного самоупр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авления муниципальных образований Еврейской автономной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пунктом 8 статьи 16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Федерального закона № 171-ФЗ.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Размещение сезонного зала (зоны) обслуживания посетителей допускается в период с 1 мая до 30 сентября.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Обустройство сезонного зала (зоны) обслуживания посетителей осуществляется с учетом необходимости его оборудования декоративными ограждениями, позволяющими определить вход для посетителей и границы сезонного зала (зоны) обслуживания посетит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елей.</w:t>
      </w:r>
      <w:r>
        <w:rPr>
          <w:rFonts w:ascii="Times New Roman" w:hAnsi="Times New Roman" w:cs="Times New Roman"/>
          <w:b w:val="0"/>
          <w:i w:val="0"/>
          <w:strike w:val="0"/>
          <w:sz w:val="22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2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№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28.03.2017 № 95-пп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5528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5386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5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выдачи документа, подтверждающего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размещению и обустройству сезонных залов (зон) обслуживания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посетителей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Порядок выдачи документа, подтверждающего соответствие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сезонного зала (зоны) обслуживания посетителей требованиям к размещению и обустройству сезонных залов (зон) обслуживания посетителей  (далее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устанавливает процедуру выдачи документа, подтверждающего соответствие сезонного зала (зоны) обслуживания посетителей, расположенного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требованиям к размещению и обустройству сезонных залов (зон) обслуживания посетит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елей, установленным настоящим постановлением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требования).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документа, подтверждающего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– заключение),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осуществляется департаментом экономики правительства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департамент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форме, установленной департаментом.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 получением заключения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организация, планирующая размещение сезонного зала (зоны) обслуживания посетителей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территории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прилегающей к объекту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общественного питания, или примыкающей к такому объекту либо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зданию (помещению), в котором расположен такой объект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заявитель)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может обратиться в департамент: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лично;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посредством почтовой связи способом, позволяющим подтвердить факт и дату отправления документа, по адресу: 679016, г. Биробиджан, </w:t>
        <w:br/>
        <w:t xml:space="preserve">просп. 60-летия СССР, 18;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посредством электронной почты департамента по адресу: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/>
        </w:rPr>
        <w:t xml:space="preserve">econ@post.eao.ru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 Для получения заключения необходимы следующие документы: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заявление о выдаче заключения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форме, установленной департаментом (далее – заявление)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подтверждающий полномочия представителя заявителя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обращения за выдачей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заключения представителя заявителя)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 документ, удостоверяющий личность представителя заявителя </w:t>
        <w:br/>
        <w:t xml:space="preserve">(в случае обращения представителя заявителя);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 выписка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 Единого государственного реестра юридических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д) правоудостоверяющий и (или) право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устанавливающий документ на земельный участок: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права на который зарегистрированы в Едином государственном реестре недвижимости;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выданный до введения в действие Федерального закона от 13.07.2015 № 218-ФЗ «О государственной регистрации недвижимости» и имеющий равную юридическую силу с записями в Едином государственном реестре недвижимости;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е)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хема границ размещения сезонного зала (зоны) обслуживания посетителей, где должны быть обозначены вход для посетителей в объект общественного питан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ия и вход на территорию сезонного зала (зоны) обслуживания посетителей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ж)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кт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оценки соответствия сезонного зала (зоны) обслуживания посетителей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требованиям к размещению и обустройству сезонных залов (зон)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обслуживания посетителей (далее – акт оценки)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Заявитель представляет следующие документы: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 заявление;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подтверждающий полномочия представителя заявителя </w:t>
        <w:br/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обращения за выдачей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заключения представителя заявителя)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правоудостоверяющий и (или) право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устанавливающий документ на земельный участок,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выданный до введения в действие Федерального закона от 13.07.2015 № 218-ФЗ «О государственной регистрации недвижимости» и имеющий равную юридическую силу с записями в Едином государственном реестре недвижимости;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хему границ размещения сезонного зала (зоны) обслуживания посетителей, где должны быть обозначены вход для посетителей в объект общественного питан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ия и вход на территорию сезонного зала (зоны) обслуживания посетителей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Департамент не вправе требовать от заявителя представления документов, предусмотренных подпунктом «г» и абзацем вторым подпункта «д» пункта 4 настоящего Порядка.</w:t>
      </w:r>
      <w:r/>
    </w:p>
    <w:p>
      <w:pPr>
        <w:pStyle w:val="855"/>
        <w:ind w:left="0" w:right="0"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Заявитель вправе представить указанные документы в департамент по собственной инициативе.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документы,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подпункте «г» и абзаце втором подпункта «д» пункта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представлены заявителем по собственной инициативе, департамент запрашивает их в порядке межведомственного информационного взаимодействия в соответствующих органах государственной власти и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7. Акт оценки, предусмотренный подпунктом «ж» пункта 4 настоящего Порядка, составляется департаментом по форме, установленной департаментом.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Департамент в течение 1 рабочего дня регистрирует поступившее заявление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осуществляет проверку полноты и достоверности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сведений и информации, указанных в представленных документах.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представления заявителем неполного пакета документов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ненадлежащим образом оформленных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документов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департамент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</w:t>
        <w:br/>
        <w:t xml:space="preserve">1 рабочего дня возвращает их с обоснованием причин возврата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документов с мотивированным обоснованием такого отказа и возвращает документы.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После устранения причин, послуживших основанием для возврата документов, заявитель вправе повторно обратиться в департамент в порядке, установленным настоящим Порядком.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Департамент в течение 10 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 дня регистрации 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осуществляет оценку соответствия сезонного зала (зоны)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обслуживания посетителей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 По результатам оценки соответствия сезонного зала (зоны) обслуживания посетителей требованиям департаментом составляется акт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оценки.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если в течение указанного срока в департамент не поступили сведения, 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подпунктом «г» и абзацем вторым подпункта «д» пункта 4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принятие решения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выдаче заключения или об отказе в выдаче заключения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приостанавливается до получен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 данных сведений, но не более чем на 20 рабочих дней со дня поступления документов, предусмотренных пунктом 4 настоящего Порядка.</w:t>
      </w:r>
      <w:r/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Департамент уведомляет заявителя о приостановлении рассмотрения документов, предусмотренных пунктом 4 настоящего Порядка, в течение </w:t>
        <w:br/>
        <w:t xml:space="preserve">3 рабочих дней со дня принятия такого решения с указанием оснований приостановления.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 Основаниями для возврата заявления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представление заявителем неполного пакета документов;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поступление ненадлежащим образом оформленных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 Основаниями для отказа в выдаче заключения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выявление в представленных документах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несоответствие сезонного зала (зоны) обслуживания посетителей требованиям.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Уведомление о принятом решении о выдаче заключения или об отказе в выдаче заключения с обоснованием причин отказа направляется заявителю в течение 1 рабочего дня со дня принятия такого решения.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 Департамент обеспечивает учет выданных заключений и ведет реестр выданных заключений по форме, установленной департаментом.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силу с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марта 2025 года и действует до марта 2031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0"/>
        <w:jc w:val="both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Исполняющий обязанности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55"/>
        <w:ind w:left="0" w:right="0" w:firstLine="0"/>
        <w:jc w:val="both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председателя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правительства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области</w:t>
        <w:tab/>
        <w:tab/>
        <w:tab/>
        <w:tab/>
        <w:tab/>
        <w:t xml:space="preserve">И.О. Чагаев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Шендельман/2024-622-пп-ЭКОН(1)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04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Шендельман/2024-622-пп-ЭКОН(1)</w:t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fldSimple w:instr="PAGE \* MERGEFORMAT">
      <w:r>
        <w:t xml:space="preserve">1</w:t>
      </w:r>
    </w:fldSimple>
    <w:r/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0" w:customStyle="1">
    <w:name w:val="ConsNonformat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2025-01-29T01:39:30Z</dcterms:modified>
</cp:coreProperties>
</file>